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2"/>
          <w:szCs w:val="22"/>
        </w:rPr>
        <w:id w:val="1705134596"/>
        <w:lock w:val="contentLocked"/>
        <w:placeholder>
          <w:docPart w:val="426CEE969978443CA95E2EECCA14E78A"/>
        </w:placeholder>
        <w:group/>
      </w:sdtPr>
      <w:sdtEndPr>
        <w:rPr>
          <w:rFonts w:ascii="Times New Roman" w:hAnsi="Times New Roman" w:cs="Times New Roman"/>
          <w:b w:val="0"/>
          <w:sz w:val="20"/>
          <w:szCs w:val="20"/>
        </w:rPr>
      </w:sdtEndPr>
      <w:sdtContent>
        <w:p>
          <w:pPr>
            <w:ind w:left="-142" w:right="-286"/>
            <w:contextualSpacing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22"/>
              <w:szCs w:val="22"/>
            </w:rPr>
            <w:t>Untersuchungsauftrag des eingesandten Honigs² mit der Probennummer: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58915171"/>
              <w:placeholder>
                <w:docPart w:val="B78140F604FB4B498E73F2BC8D5AE3F7"/>
              </w:placeholder>
              <w:showingPlcHdr/>
              <w:text/>
            </w:sdtPr>
            <w:sdtContent>
              <w: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t xml:space="preserve">    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</w:rPr>
            <w:br/>
          </w:r>
          <w:r>
            <w:rPr>
              <w:rFonts w:ascii="Arial" w:hAnsi="Arial" w:cs="Arial"/>
              <w:sz w:val="18"/>
              <w:szCs w:val="18"/>
            </w:rPr>
            <w:t>(je Honigprobe ein gesondertes Formular verwenden)</w:t>
          </w:r>
        </w:p>
        <w:p>
          <w:pPr>
            <w:ind w:left="-142"/>
            <w:contextualSpacing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Ich bitte um folgende Untersuchungen des beigefügten Honigs nach</w:t>
          </w:r>
          <w:r>
            <w:rPr>
              <w:rFonts w:ascii="Arial" w:hAnsi="Arial" w:cs="Arial"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sz w:val="22"/>
                <w:szCs w:val="22"/>
              </w:rPr>
              <w:id w:val="149544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HonigV       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8665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DIB-Standard       </w:t>
          </w:r>
        </w:p>
        <w:tbl>
          <w:tblPr>
            <w:tblpPr w:leftFromText="141" w:rightFromText="141" w:vertAnchor="text" w:horzAnchor="margin" w:tblpXSpec="center" w:tblpY="139"/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799"/>
            <w:gridCol w:w="1418"/>
            <w:gridCol w:w="1251"/>
          </w:tblGrid>
          <w:tr>
            <w:trPr>
              <w:trHeight w:val="397"/>
            </w:trPr>
            <w:tc>
              <w:tcPr>
                <w:tcW w:w="6799" w:type="dxa"/>
                <w:shd w:val="clear" w:color="auto" w:fill="D9D9D9" w:themeFill="background1" w:themeFillShade="D9"/>
              </w:tcPr>
              <w:p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Analysepakete mit Bewertung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  <w:t>(Honigmindestmenge 250g)</w:t>
                </w:r>
              </w:p>
            </w:tc>
            <w:tc>
              <w:tcPr>
                <w:tcW w:w="1418" w:type="dxa"/>
                <w:shd w:val="clear" w:color="auto" w:fill="D9D9D9" w:themeFill="background1" w:themeFillShade="D9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Preis </w:t>
                </w:r>
              </w:p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(inkl. Mwst.)</w:t>
                </w:r>
              </w:p>
            </w:tc>
            <w:tc>
              <w:tcPr>
                <w:tcW w:w="1251" w:type="dxa"/>
                <w:shd w:val="clear" w:color="auto" w:fill="D9D9D9" w:themeFill="background1" w:themeFillShade="D9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Bitte ankreuzen</w:t>
                </w:r>
              </w:p>
            </w:tc>
          </w:tr>
          <w:tr>
            <w:trPr>
              <w:trHeight w:val="616"/>
            </w:trPr>
            <w:tc>
              <w:tcPr>
                <w:tcW w:w="6799" w:type="dxa"/>
                <w:tcBorders>
                  <w:bottom w:val="single" w:sz="4" w:space="0" w:color="auto"/>
                </w:tcBorders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Paket I: Qualitätskontrolle 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Sensorische Beschreibung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des Wassergehaltes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Invertase (Saccharase)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29,75 €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814707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580"/>
            </w:trPr>
            <w:tc>
              <w:tcPr>
                <w:tcW w:w="6799" w:type="dxa"/>
                <w:tcBorders>
                  <w:bottom w:val="single" w:sz="4" w:space="0" w:color="auto"/>
                </w:tcBorders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Paket II: Sortenbestimmung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Sensorische Beschreibung 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des Wassergehaltes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elektrischen Leitfähigkeit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Pollenanalyse (botanisch/geographische Herkunftsbestimmung)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Sortenempfehlung</w:t>
                </w:r>
              </w:p>
            </w:tc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59,50 €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978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616"/>
            </w:trPr>
            <w:tc>
              <w:tcPr>
                <w:tcW w:w="6799" w:type="dxa"/>
              </w:tcPr>
              <w:p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Kombipaket I + II: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Sensorische Beschreibung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des Wassergehalts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elektrischen Leitfähigkeit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Invertase (Saccharase)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Pollenanalyse (botanisch/geographische Herkunftsbestimmung)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  <w:p>
                <w:pPr>
                  <w:ind w:left="3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Sortenempfehlung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85,68 €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239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jc w:val="center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616"/>
            </w:trPr>
            <w:tc>
              <w:tcPr>
                <w:tcW w:w="6799" w:type="dxa"/>
              </w:tcPr>
              <w:p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Kombipaket I + II + Sensorischen Honigprofil</w:t>
                </w:r>
              </w:p>
              <w:p>
                <w:pPr>
                  <w:ind w:left="3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Zusätzlich erhalten Sie eine umfassende Sensorische Beschreibung Ihres engesandten Honigs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100,00 €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0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jc w:val="center"/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/>
        <w:tbl>
          <w:tblPr>
            <w:tblpPr w:leftFromText="141" w:rightFromText="141" w:vertAnchor="text" w:horzAnchor="margin" w:tblpXSpec="center" w:tblpY="139"/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799"/>
            <w:gridCol w:w="1418"/>
            <w:gridCol w:w="1251"/>
          </w:tblGrid>
          <w:tr>
            <w:trPr>
              <w:trHeight w:val="397"/>
            </w:trPr>
            <w:tc>
              <w:tcPr>
                <w:tcW w:w="6799" w:type="dxa"/>
                <w:shd w:val="clear" w:color="auto" w:fill="D9D9D9" w:themeFill="background1" w:themeFillShade="D9"/>
              </w:tcPr>
              <w:p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Einzeluntersuchungen ohne Bewertung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  <w:t>(Honigmindestmenge 200 g)</w:t>
                </w:r>
              </w:p>
            </w:tc>
            <w:tc>
              <w:tcPr>
                <w:tcW w:w="1418" w:type="dxa"/>
                <w:shd w:val="clear" w:color="auto" w:fill="D9D9D9" w:themeFill="background1" w:themeFillShade="D9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Preis </w:t>
                </w:r>
              </w:p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inkl. Mwst.)</w:t>
                </w:r>
              </w:p>
            </w:tc>
            <w:tc>
              <w:tcPr>
                <w:tcW w:w="1251" w:type="dxa"/>
                <w:shd w:val="clear" w:color="auto" w:fill="D9D9D9" w:themeFill="background1" w:themeFillShade="D9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Bitte ankreuzen</w:t>
                </w:r>
              </w:p>
            </w:tc>
          </w:tr>
          <w:tr>
            <w:trPr>
              <w:trHeight w:val="340"/>
            </w:trPr>
            <w:tc>
              <w:tcPr>
                <w:tcW w:w="6799" w:type="dxa"/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des Wassergehalts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11,90 €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6640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6799" w:type="dxa"/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elektrischen Leitfähigkeit (incl. Wassergehalt)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23,80 €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2844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6799" w:type="dxa"/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Bestimmung der Invertase-Aktivität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22,00 €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2309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6799" w:type="dxa"/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Pollenanalyse in Sonderfällen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418" w:type="dxa"/>
                <w:vAlign w:val="center"/>
              </w:tcPr>
              <w:p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47,60 €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0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51" w:type="dxa"/>
                    <w:vAlign w:val="center"/>
                  </w:tcPr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>
          <w:pPr>
            <w:ind w:hanging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vertAlign w:val="superscript"/>
            </w:rPr>
            <w:t xml:space="preserve">  </w:t>
          </w:r>
        </w:p>
        <w:tbl>
          <w:tblPr>
            <w:tblStyle w:val="Tabellengitternetz"/>
            <w:tblW w:w="9412" w:type="dxa"/>
            <w:jc w:val="center"/>
            <w:tblLook w:val="04A0" w:firstRow="1" w:lastRow="0" w:firstColumn="1" w:lastColumn="0" w:noHBand="0" w:noVBand="1"/>
          </w:tblPr>
          <w:tblGrid>
            <w:gridCol w:w="4706"/>
            <w:gridCol w:w="4706"/>
          </w:tblGrid>
          <w:tr>
            <w:trPr>
              <w:trHeight w:val="340"/>
              <w:jc w:val="center"/>
            </w:trPr>
            <w:tc>
              <w:tcPr>
                <w:tcW w:w="9412" w:type="dxa"/>
                <w:gridSpan w:val="2"/>
                <w:shd w:val="clear" w:color="auto" w:fill="D9D9D9" w:themeFill="background1" w:themeFillShade="D9"/>
              </w:tcPr>
              <w:p>
                <w:pPr>
                  <w:tabs>
                    <w:tab w:val="right" w:pos="9101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Einsender: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(Bitte in Druckbuchstaben gut leserlich ausfüllen)</w:t>
                </w:r>
              </w:p>
            </w:tc>
          </w:tr>
          <w:tr>
            <w:trPr>
              <w:trHeight w:val="510"/>
              <w:jc w:val="center"/>
            </w:trPr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Name:</w:t>
                </w:r>
                <w:r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shd w:val="clear" w:color="auto" w:fill="BFBFBF" w:themeFill="background1" w:themeFillShade="BF"/>
                    </w:rPr>
                    <w:id w:val="400026054"/>
                    <w:placeholder>
                      <w:docPart w:val="A49964FBD6EB4AC1ABC6B9DCB558D0F7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                                         </w:t>
                    </w:r>
                  </w:sdtContent>
                </w:sdt>
              </w:p>
            </w:tc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Vorname: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shd w:val="clear" w:color="auto" w:fill="BFBFBF" w:themeFill="background1" w:themeFillShade="BF"/>
                    </w:rPr>
                    <w:id w:val="1895542028"/>
                    <w:placeholder>
                      <w:docPart w:val="AFE69C5ABC554FBEAA5F164C964AB8A7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                                         </w:t>
                    </w:r>
                  </w:sdtContent>
                </w:sdt>
              </w:p>
            </w:tc>
          </w:tr>
          <w:tr>
            <w:trPr>
              <w:trHeight w:val="510"/>
              <w:jc w:val="center"/>
            </w:trPr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Straße: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shd w:val="clear" w:color="auto" w:fill="BFBFBF" w:themeFill="background1" w:themeFillShade="BF"/>
                    </w:rPr>
                    <w:id w:val="-1235385217"/>
                    <w:placeholder>
                      <w:docPart w:val="9852CB7750A640F98B185CBE60D813E3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                                         </w:t>
                    </w:r>
                  </w:sdtContent>
                </w:sdt>
              </w:p>
            </w:tc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PLZ/Ort: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50795858"/>
                    <w:placeholder>
                      <w:docPart w:val="5C346778F8F44AD594B8B785239EADEB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shd w:val="clear" w:color="auto" w:fill="BFBFBF" w:themeFill="background1" w:themeFillShade="BF"/>
                      </w:rPr>
                      <w:t xml:space="preserve">        </w:t>
                    </w:r>
                  </w:sdtContent>
                </w:sdt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shd w:val="clear" w:color="auto" w:fill="BFBFBF" w:themeFill="background1" w:themeFillShade="BF"/>
                    </w:rPr>
                    <w:id w:val="641015043"/>
                    <w:placeholder>
                      <w:docPart w:val="2DC5B0E736984E11A162355A7A79529C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shd w:val="clear" w:color="auto" w:fill="BFBFBF" w:themeFill="background1" w:themeFillShade="BF"/>
                      </w:rPr>
                      <w:t xml:space="preserve">                            </w:t>
                    </w:r>
                  </w:sdtContent>
                </w:sdt>
              </w:p>
            </w:tc>
          </w:tr>
          <w:tr>
            <w:trPr>
              <w:trHeight w:val="510"/>
              <w:jc w:val="center"/>
            </w:trPr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Telefon: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229346911"/>
                    <w:placeholder>
                      <w:docPart w:val="E8E3A81C4D4E4D3BBA9A56850809913D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color w:val="auto"/>
                        <w:shd w:val="clear" w:color="auto" w:fill="BFBFBF" w:themeFill="background1" w:themeFillShade="BF"/>
                      </w:rPr>
                      <w:t xml:space="preserve">                     </w:t>
                    </w:r>
                    <w:r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E-Mail: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413239902"/>
                    <w:placeholder>
                      <w:docPart w:val="A9D3C5166B574DB2A99DC750F568603B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color w:val="auto"/>
                        <w:shd w:val="clear" w:color="auto" w:fill="BFBFBF" w:themeFill="background1" w:themeFillShade="BF"/>
                      </w:rPr>
                      <w:t xml:space="preserve">                                              </w:t>
                    </w:r>
                    <w:r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</w:tr>
          <w:tr>
            <w:trPr>
              <w:trHeight w:val="510"/>
              <w:jc w:val="center"/>
            </w:trPr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Bundesland: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49448269"/>
                    <w:placeholder>
                      <w:docPart w:val="67D4BFEE5A84428EBA4537D30A94FB83"/>
                    </w:placeholder>
                    <w:showingPlcHdr/>
                    <w:dropDownList>
                      <w:listItem w:value="Wählen Sie ein Element aus."/>
                      <w:listItem w:displayText="RLP" w:value="RLP"/>
                      <w:listItem w:displayText="NRW" w:value="NRW"/>
                      <w:listItem w:displayText="Saarland" w:value="Saarland"/>
                      <w:listItem w:displayText="Sonstiges" w:value="Sonstiges"/>
                    </w:dropDownList>
                  </w:sdtPr>
                  <w:sdtContent>
                    <w:r>
                      <w:rPr>
                        <w:rStyle w:val="Platzhaltertext"/>
                        <w:color w:val="auto"/>
                        <w:bdr w:val="single" w:sz="4" w:space="0" w:color="auto"/>
                        <w:shd w:val="clear" w:color="auto" w:fill="BFBFBF" w:themeFill="background1" w:themeFillShade="BF"/>
                      </w:rPr>
                      <w:t>Bitte auswählen</w:t>
                    </w:r>
                  </w:sdtContent>
                </w:sdt>
              </w:p>
            </w:tc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PLZ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Standort der Bienenvölker: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59676790"/>
                    <w:placeholder>
                      <w:docPart w:val="48FEF0D088574CA79F836308A33D9254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shd w:val="clear" w:color="auto" w:fill="BFBFBF" w:themeFill="background1" w:themeFillShade="BF"/>
                      </w:rPr>
                      <w:t xml:space="preserve">         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(freiwillige Angabe für Studienzwecke)</w:t>
                </w:r>
              </w:p>
            </w:tc>
          </w:tr>
          <w:tr>
            <w:trPr>
              <w:trHeight w:val="510"/>
              <w:jc w:val="center"/>
            </w:trPr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Datum Schleuderung: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26189559"/>
                    <w:placeholder>
                      <w:docPart w:val="5CDCD69C50FC4E358624A4961E535047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color w:val="auto"/>
                        <w:shd w:val="clear" w:color="auto" w:fill="BFBFBF" w:themeFill="background1" w:themeFillShade="BF"/>
                      </w:rPr>
                      <w:t xml:space="preserve">                     </w:t>
                    </w:r>
                    <w:r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706" w:type="dxa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Anzahl der Schleuderung: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766370314"/>
                    <w:placeholder>
                      <w:docPart w:val="AAC537CC27FA429A8EBC59A772382663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  <w:color w:val="auto"/>
                        <w:shd w:val="clear" w:color="auto" w:fill="BFBFBF" w:themeFill="background1" w:themeFillShade="BF"/>
                      </w:rPr>
                      <w:t xml:space="preserve">                     </w:t>
                    </w:r>
                    <w:r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</w:tr>
          <w:tr>
            <w:trPr>
              <w:jc w:val="center"/>
            </w:trPr>
            <w:tc>
              <w:tcPr>
                <w:tcW w:w="9412" w:type="dxa"/>
                <w:gridSpan w:val="2"/>
              </w:tcPr>
              <w:p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Ich bestätige die Richtigkeit aller Angaben. </w:t>
                </w:r>
              </w:p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      ______________________</w:t>
                </w:r>
              </w:p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Datum                        Unterschrift Einsender</w:t>
                </w:r>
              </w:p>
            </w:tc>
          </w:tr>
        </w:tbl>
        <w:p>
          <w:pPr>
            <w:ind w:left="-142"/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Style w:val="Tabellengitternetz"/>
            <w:tblW w:w="942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31"/>
            <w:gridCol w:w="7894"/>
          </w:tblGrid>
          <w:tr>
            <w:trPr>
              <w:trHeight w:val="340"/>
              <w:jc w:val="center"/>
            </w:trPr>
            <w:tc>
              <w:tcPr>
                <w:tcW w:w="1531" w:type="dxa"/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lastRenderedPageBreak/>
                  <w:t>Anmerkungen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  <w:tc>
              <w:tcPr>
                <w:tcW w:w="7894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  <w:shd w:val="clear" w:color="auto" w:fill="BFBFBF" w:themeFill="background1" w:themeFillShade="BF"/>
                    </w:rPr>
                    <w:id w:val="13734232"/>
                    <w:placeholder>
                      <w:docPart w:val="75F76628552D4410BD829CEC69AEDD3D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                                         </w:t>
                    </w:r>
                  </w:sdtContent>
                </w:sdt>
              </w:p>
            </w:tc>
          </w:tr>
        </w:tbl>
        <w:p>
          <w:pPr>
            <w:ind w:left="-142"/>
            <w:rPr>
              <w:rFonts w:ascii="Arial" w:hAnsi="Arial" w:cs="Arial"/>
              <w:b/>
              <w:sz w:val="22"/>
              <w:szCs w:val="22"/>
            </w:rPr>
          </w:pPr>
        </w:p>
        <w:p>
          <w:pPr>
            <w:ind w:lef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20"/>
              <w:szCs w:val="20"/>
              <w:vertAlign w:val="superscript"/>
            </w:rPr>
            <w:t>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DAkkS-akkreditierte DIN-Verfahren; Bei hohem Probenaufkommen behalten wir es uns vor, ggf. einzelne Untersuchungen im Unterauftrag durch andere Labore durchführen zu lassen.</w:t>
          </w:r>
        </w:p>
        <w:p>
          <w:pPr>
            <w:ind w:left="-142"/>
            <w:rPr>
              <w:rFonts w:ascii="Arial" w:hAnsi="Arial" w:cs="Arial"/>
              <w:b/>
              <w:sz w:val="22"/>
              <w:szCs w:val="22"/>
            </w:rPr>
          </w:pPr>
        </w:p>
        <w:p>
          <w:pPr>
            <w:ind w:left="-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²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Anforderung an die Honigprobe: </w:t>
          </w:r>
        </w:p>
        <w:p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>Hinweis: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Bitte keine schleuderfrischen Honige einsenden, eine sensorische Bewertung ist nur eingeschränkt möglich. Bitte ausschließlich saubere Honiggläser verwenden!  </w:t>
          </w:r>
        </w:p>
        <w:p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Es ist eine Honigmindestmenge von mindestens 250g erforderlich. Wird der Honig mit Verkaufsetikett (Neutralglas) bzw. als DIB-Glas mit Gewährverschluss eingereicht, fließt dies im Prüfbericht mit in die Bewertung ein. Die Abgabe des Honigs als Probe erfordert eine eindeutige Beschriftung (Name, Anschrift) des Probengefäßes. </w:t>
          </w:r>
        </w:p>
        <w:p>
          <w:pPr>
            <w:rPr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Nach erfolgter Analyse erhalten Sie auf dem Postweg einen Prüfbericht mit beiliegender Rechnung.</w:t>
          </w:r>
        </w:p>
      </w:sdtContent>
    </w:sdt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1793475531"/>
      <w:lock w:val="contentLocked"/>
      <w:placeholder>
        <w:docPart w:val="426CEE969978443CA95E2EECCA14E78A"/>
      </w:placeholder>
      <w:group/>
    </w:sdtPr>
    <w:sdtEndPr>
      <w:rPr>
        <w:b w:val="0"/>
      </w:rPr>
    </w:sdtEndPr>
    <w:sdtContent>
      <w:tbl>
        <w:tblPr>
          <w:tblStyle w:val="Tabellenraster"/>
          <w:tblW w:w="9356" w:type="dxa"/>
          <w:tblInd w:w="-147" w:type="dxa"/>
          <w:tblLook w:val="04A0" w:firstRow="1" w:lastRow="0" w:firstColumn="1" w:lastColumn="0" w:noHBand="0" w:noVBand="1"/>
        </w:tblPr>
        <w:tblGrid>
          <w:gridCol w:w="6238"/>
          <w:gridCol w:w="3118"/>
        </w:tblGrid>
        <w:tr>
          <w:trPr>
            <w:trHeight w:val="454"/>
          </w:trPr>
          <w:tc>
            <w:tcPr>
              <w:tcW w:w="6238" w:type="dxa"/>
              <w:tcBorders>
                <w:top w:val="single" w:sz="4" w:space="0" w:color="auto"/>
                <w:left w:val="single" w:sz="4" w:space="0" w:color="auto"/>
              </w:tcBorders>
              <w:vAlign w:val="center"/>
            </w:tcPr>
            <w:p>
              <w:pPr>
                <w:pStyle w:val="Kopfzeile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Begleitschein zur Einsendung einer Honigprobe</w:t>
              </w:r>
            </w:p>
          </w:tc>
          <w:tc>
            <w:tcPr>
              <w:tcW w:w="3118" w:type="dxa"/>
              <w:vMerge w:val="restart"/>
              <w:tcBorders>
                <w:top w:val="single" w:sz="4" w:space="0" w:color="auto"/>
                <w:right w:val="single" w:sz="4" w:space="0" w:color="auto"/>
              </w:tcBorders>
            </w:tcPr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i/>
                  <w:sz w:val="16"/>
                  <w:szCs w:val="16"/>
                </w:rPr>
                <w:t>Eingangsvermerk</w:t>
              </w: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i/>
                  <w:sz w:val="16"/>
                  <w:szCs w:val="16"/>
                </w:rPr>
                <w:t>(Stempel, Unterschrift/Kürzel)</w:t>
              </w: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>
              <w:pPr>
                <w:pStyle w:val="Kopfzeile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Formblatt 3 zu MA404-MY-001</w:t>
              </w:r>
            </w:p>
          </w:tc>
        </w:tr>
        <w:tr>
          <w:trPr>
            <w:trHeight w:val="1531"/>
          </w:trPr>
          <w:tc>
            <w:tcPr>
              <w:tcW w:w="6238" w:type="dxa"/>
              <w:tcBorders>
                <w:left w:val="single" w:sz="4" w:space="0" w:color="auto"/>
                <w:bottom w:val="single" w:sz="4" w:space="0" w:color="auto"/>
              </w:tcBorders>
              <w:vAlign w:val="center"/>
            </w:tcPr>
            <w:p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An das </w:t>
              </w:r>
            </w:p>
            <w:p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Fachzentrum für Bienen und Imkerei</w:t>
              </w:r>
            </w:p>
            <w:p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Honiglabor</w:t>
              </w:r>
            </w:p>
            <w:p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Im Bannen 38</w:t>
              </w:r>
            </w:p>
            <w:p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56727 Mayen</w:t>
              </w:r>
            </w:p>
          </w:tc>
          <w:tc>
            <w:tcPr>
              <w:tcW w:w="3118" w:type="dxa"/>
              <w:vMerge/>
              <w:tcBorders>
                <w:right w:val="single" w:sz="4" w:space="0" w:color="auto"/>
              </w:tcBorders>
              <w:vAlign w:val="center"/>
            </w:tcPr>
            <w:p>
              <w:pPr>
                <w:pStyle w:val="Kopfzeile"/>
                <w:rPr>
                  <w:rFonts w:ascii="Arial" w:hAnsi="Arial" w:cs="Arial"/>
                </w:rPr>
              </w:pPr>
            </w:p>
          </w:tc>
        </w:tr>
      </w:tbl>
    </w:sdtContent>
  </w:sdt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4B714-2899-420D-819E-EDF115CB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hl_s\Documents\Benutzerdefinierte%20Office-Vorlagen\MA404-MY-A-001%20Anlage%203%20Auftr&#228;ge%20Honiglabor%202023_06_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CEE969978443CA95E2EECCA14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2CDC-BA01-49AF-BBC9-DFC08F9B4CC1}"/>
      </w:docPartPr>
      <w:docPartBody>
        <w:p>
          <w:pPr>
            <w:pStyle w:val="426CEE969978443CA95E2EECCA14E7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8140F604FB4B498E73F2BC8D5A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0BBAA-0BD2-448B-BD2E-B1532C60AD82}"/>
      </w:docPartPr>
      <w:docPartBody>
        <w:p>
          <w:pPr>
            <w:pStyle w:val="B78140F604FB4B498E73F2BC8D5AE3F7"/>
          </w:pPr>
          <w:r>
            <w:rPr>
              <w:rFonts w:ascii="Arial" w:hAnsi="Arial" w:cs="Arial"/>
              <w:shd w:val="clear" w:color="auto" w:fill="BFBFBF" w:themeFill="background1" w:themeFillShade="BF"/>
            </w:rPr>
            <w:t xml:space="preserve">    </w:t>
          </w:r>
        </w:p>
      </w:docPartBody>
    </w:docPart>
    <w:docPart>
      <w:docPartPr>
        <w:name w:val="A49964FBD6EB4AC1ABC6B9DCB558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8914F-6EBC-4081-B3EB-11369B37E66F}"/>
      </w:docPartPr>
      <w:docPartBody>
        <w:p>
          <w:pPr>
            <w:pStyle w:val="A49964FBD6EB4AC1ABC6B9DCB558D0F7"/>
          </w:pPr>
          <w:r>
            <w:rPr>
              <w:rFonts w:ascii="Arial" w:hAnsi="Arial" w:cs="Arial"/>
              <w:shd w:val="clear" w:color="auto" w:fill="BFBFBF" w:themeFill="background1" w:themeFillShade="BF"/>
            </w:rPr>
            <w:t xml:space="preserve">                                          </w:t>
          </w:r>
        </w:p>
      </w:docPartBody>
    </w:docPart>
    <w:docPart>
      <w:docPartPr>
        <w:name w:val="AFE69C5ABC554FBEAA5F164C964A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512BE-38A3-4179-8932-4C8E2C48791D}"/>
      </w:docPartPr>
      <w:docPartBody>
        <w:p>
          <w:pPr>
            <w:pStyle w:val="AFE69C5ABC554FBEAA5F164C964AB8A7"/>
          </w:pPr>
          <w:r>
            <w:rPr>
              <w:rFonts w:ascii="Arial" w:hAnsi="Arial" w:cs="Arial"/>
              <w:shd w:val="clear" w:color="auto" w:fill="BFBFBF" w:themeFill="background1" w:themeFillShade="BF"/>
            </w:rPr>
            <w:t xml:space="preserve">                                          </w:t>
          </w:r>
        </w:p>
      </w:docPartBody>
    </w:docPart>
    <w:docPart>
      <w:docPartPr>
        <w:name w:val="9852CB7750A640F98B185CBE60D81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C0287-4257-4E38-85AF-942EF4121C97}"/>
      </w:docPartPr>
      <w:docPartBody>
        <w:p>
          <w:pPr>
            <w:pStyle w:val="9852CB7750A640F98B185CBE60D813E3"/>
          </w:pPr>
          <w:r>
            <w:rPr>
              <w:rFonts w:ascii="Arial" w:hAnsi="Arial" w:cs="Arial"/>
              <w:shd w:val="clear" w:color="auto" w:fill="BFBFBF" w:themeFill="background1" w:themeFillShade="BF"/>
            </w:rPr>
            <w:t xml:space="preserve">                                          </w:t>
          </w:r>
        </w:p>
      </w:docPartBody>
    </w:docPart>
    <w:docPart>
      <w:docPartPr>
        <w:name w:val="5C346778F8F44AD594B8B785239EA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97B83-C185-40F1-AAB2-0D91D1968534}"/>
      </w:docPartPr>
      <w:docPartBody>
        <w:p>
          <w:pPr>
            <w:pStyle w:val="5C346778F8F44AD594B8B785239EADEB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</w:t>
          </w:r>
        </w:p>
      </w:docPartBody>
    </w:docPart>
    <w:docPart>
      <w:docPartPr>
        <w:name w:val="2DC5B0E736984E11A162355A7A795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AFA75-FFD6-4585-9B11-34B88613E13D}"/>
      </w:docPartPr>
      <w:docPartBody>
        <w:p>
          <w:pPr>
            <w:pStyle w:val="2DC5B0E736984E11A162355A7A79529C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                   </w:t>
          </w:r>
        </w:p>
      </w:docPartBody>
    </w:docPart>
    <w:docPart>
      <w:docPartPr>
        <w:name w:val="E8E3A81C4D4E4D3BBA9A568508099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9A68-D836-404E-9453-F4AAC49CC273}"/>
      </w:docPartPr>
      <w:docPartBody>
        <w:p>
          <w:pPr>
            <w:pStyle w:val="E8E3A81C4D4E4D3BBA9A56850809913D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9D3C5166B574DB2A99DC750F5686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03FA-355A-48DB-A941-50B470C0B789}"/>
      </w:docPartPr>
      <w:docPartBody>
        <w:p>
          <w:pPr>
            <w:pStyle w:val="A9D3C5166B574DB2A99DC750F568603B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                       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D4BFEE5A84428EBA4537D30A94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FA766-73FA-4C64-AC16-A8252621149A}"/>
      </w:docPartPr>
      <w:docPartBody>
        <w:p>
          <w:pPr>
            <w:pStyle w:val="67D4BFEE5A84428EBA4537D30A94FB83"/>
          </w:pPr>
          <w:r>
            <w:rPr>
              <w:rStyle w:val="Platzhaltertext"/>
              <w:bdr w:val="single" w:sz="4" w:space="0" w:color="auto"/>
              <w:shd w:val="clear" w:color="auto" w:fill="BFBFBF" w:themeFill="background1" w:themeFillShade="BF"/>
            </w:rPr>
            <w:t>Bitte auswählen</w:t>
          </w:r>
        </w:p>
      </w:docPartBody>
    </w:docPart>
    <w:docPart>
      <w:docPartPr>
        <w:name w:val="48FEF0D088574CA79F836308A33D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8DF9-BA20-45BF-A548-15D2ECB4EC8D}"/>
      </w:docPartPr>
      <w:docPartBody>
        <w:p>
          <w:pPr>
            <w:pStyle w:val="48FEF0D088574CA79F836308A33D9254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</w:t>
          </w:r>
        </w:p>
      </w:docPartBody>
    </w:docPart>
    <w:docPart>
      <w:docPartPr>
        <w:name w:val="5CDCD69C50FC4E358624A4961E535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57B57-801B-4E16-8D96-373BADB130B7}"/>
      </w:docPartPr>
      <w:docPartBody>
        <w:p>
          <w:pPr>
            <w:pStyle w:val="5CDCD69C50FC4E358624A4961E535047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C537CC27FA429A8EBC59A772382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2D9CA-C34D-4AB8-BEE7-3DF331751492}"/>
      </w:docPartPr>
      <w:docPartBody>
        <w:p>
          <w:pPr>
            <w:pStyle w:val="AAC537CC27FA429A8EBC59A772382663"/>
          </w:pPr>
          <w:r>
            <w:rPr>
              <w:rStyle w:val="Platzhaltertext"/>
              <w:shd w:val="clear" w:color="auto" w:fill="BFBFBF" w:themeFill="background1" w:themeFillShade="BF"/>
            </w:rPr>
            <w:t xml:space="preserve">       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F76628552D4410BD829CEC69AE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3DC5C-EA75-453C-96D7-BEDE28C7A9D4}"/>
      </w:docPartPr>
      <w:docPartBody>
        <w:p>
          <w:pPr>
            <w:pStyle w:val="75F76628552D4410BD829CEC69AEDD3D"/>
          </w:pPr>
          <w:r>
            <w:rPr>
              <w:rFonts w:ascii="Arial" w:hAnsi="Arial" w:cs="Arial"/>
              <w:shd w:val="clear" w:color="auto" w:fill="BFBFBF" w:themeFill="background1" w:themeFillShade="BF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26CEE969978443CA95E2EECCA14E78A">
    <w:name w:val="426CEE969978443CA95E2EECCA14E78A"/>
  </w:style>
  <w:style w:type="paragraph" w:customStyle="1" w:styleId="B78140F604FB4B498E73F2BC8D5AE3F7">
    <w:name w:val="B78140F604FB4B498E73F2BC8D5AE3F7"/>
  </w:style>
  <w:style w:type="paragraph" w:customStyle="1" w:styleId="A49964FBD6EB4AC1ABC6B9DCB558D0F7">
    <w:name w:val="A49964FBD6EB4AC1ABC6B9DCB558D0F7"/>
  </w:style>
  <w:style w:type="paragraph" w:customStyle="1" w:styleId="AFE69C5ABC554FBEAA5F164C964AB8A7">
    <w:name w:val="AFE69C5ABC554FBEAA5F164C964AB8A7"/>
  </w:style>
  <w:style w:type="paragraph" w:customStyle="1" w:styleId="9852CB7750A640F98B185CBE60D813E3">
    <w:name w:val="9852CB7750A640F98B185CBE60D813E3"/>
  </w:style>
  <w:style w:type="paragraph" w:customStyle="1" w:styleId="5C346778F8F44AD594B8B785239EADEB">
    <w:name w:val="5C346778F8F44AD594B8B785239EADEB"/>
  </w:style>
  <w:style w:type="paragraph" w:customStyle="1" w:styleId="2DC5B0E736984E11A162355A7A79529C">
    <w:name w:val="2DC5B0E736984E11A162355A7A79529C"/>
  </w:style>
  <w:style w:type="paragraph" w:customStyle="1" w:styleId="E8E3A81C4D4E4D3BBA9A56850809913D">
    <w:name w:val="E8E3A81C4D4E4D3BBA9A56850809913D"/>
  </w:style>
  <w:style w:type="paragraph" w:customStyle="1" w:styleId="A9D3C5166B574DB2A99DC750F568603B">
    <w:name w:val="A9D3C5166B574DB2A99DC750F568603B"/>
  </w:style>
  <w:style w:type="paragraph" w:customStyle="1" w:styleId="67D4BFEE5A84428EBA4537D30A94FB83">
    <w:name w:val="67D4BFEE5A84428EBA4537D30A94FB83"/>
  </w:style>
  <w:style w:type="paragraph" w:customStyle="1" w:styleId="48FEF0D088574CA79F836308A33D9254">
    <w:name w:val="48FEF0D088574CA79F836308A33D9254"/>
  </w:style>
  <w:style w:type="paragraph" w:customStyle="1" w:styleId="5CDCD69C50FC4E358624A4961E535047">
    <w:name w:val="5CDCD69C50FC4E358624A4961E535047"/>
  </w:style>
  <w:style w:type="paragraph" w:customStyle="1" w:styleId="AAC537CC27FA429A8EBC59A772382663">
    <w:name w:val="AAC537CC27FA429A8EBC59A772382663"/>
  </w:style>
  <w:style w:type="paragraph" w:customStyle="1" w:styleId="75F76628552D4410BD829CEC69AEDD3D">
    <w:name w:val="75F76628552D4410BD829CEC69AED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9D58-2D5F-4114-A261-8310D7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MA404-MY-A-001 Anlage 3 Aufträge Honiglabor 2023_06_14</Template>
  <TotalTime>0</TotalTime>
  <Pages>2</Pages>
  <Words>293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Einsender</vt:lpstr>
    </vt:vector>
  </TitlesOfParts>
  <Company>DLR R -N -H</Company>
  <LinksUpToDate>false</LinksUpToDate>
  <CharactersWithSpaces>2971</CharactersWithSpaces>
  <SharedDoc>false</SharedDoc>
  <HLinks>
    <vt:vector size="18" baseType="variant"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mailto:poststelle.bienenkunde@dlr.rlp.de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http://www.google.de/imgres?imgurl=http://www.saarlandimker.de/rlp.jpg&amp;imgrefurl=http://www.saarlandimker.de/links.html&amp;usg=__Efs23ba8ffAvXuABrc2er5_gjfM=&amp;h=381&amp;w=312&amp;sz=49&amp;hl=de&amp;start=3&amp;zoom=1&amp;um=1&amp;itbs=1&amp;tbnid=7HWScfyj08BQZM:&amp;tbnh=123&amp;tbnw=101&amp;prev=/images%3Fq%3Drlp%26um%3D1%26hl%3Dde%26sa%3DN%26rlz%3D1W1ADRA_de%26tbs%3Disch:1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imgres?imgurl=http://www.saarlandimker.de/rlp.jpg&amp;imgrefurl=http://www.saarlandimker.de/links.html&amp;usg=__Efs23ba8ffAvXuABrc2er5_gjfM=&amp;h=381&amp;w=312&amp;sz=49&amp;hl=de&amp;start=3&amp;zoom=1&amp;um=1&amp;itbs=1&amp;tbnid=7HWScfyj08BQZM:&amp;tbnh=123&amp;tbnw=101&amp;prev=/images%3Fq%3Drlp%26um%3D1%26hl%3Dde%26sa%3DN%26rlz%3D1W1ADRA_de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Einsender</dc:title>
  <dc:subject/>
  <dc:creator>Saskia Woehl</dc:creator>
  <cp:keywords/>
  <cp:lastModifiedBy>Saskia Woehl</cp:lastModifiedBy>
  <cp:revision>1</cp:revision>
  <cp:lastPrinted>2020-06-24T09:33:00Z</cp:lastPrinted>
  <dcterms:created xsi:type="dcterms:W3CDTF">2023-06-14T10:11:00Z</dcterms:created>
  <dcterms:modified xsi:type="dcterms:W3CDTF">2023-06-14T10:11:00Z</dcterms:modified>
</cp:coreProperties>
</file>